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275A1" w14:textId="77777777" w:rsidR="005618BA" w:rsidRPr="00674595" w:rsidRDefault="005618BA" w:rsidP="005618BA">
      <w:pPr>
        <w:spacing w:after="0" w:line="240" w:lineRule="auto"/>
        <w:rPr>
          <w:rFonts w:cs="Tahoma"/>
          <w:b/>
          <w:color w:val="595959"/>
          <w:sz w:val="28"/>
          <w:szCs w:val="28"/>
        </w:rPr>
      </w:pPr>
    </w:p>
    <w:p w14:paraId="791774CE" w14:textId="77777777" w:rsidR="005618BA" w:rsidRPr="00674595" w:rsidRDefault="005618BA" w:rsidP="005618BA">
      <w:pPr>
        <w:spacing w:after="0" w:line="240" w:lineRule="auto"/>
        <w:rPr>
          <w:rFonts w:cs="Tahoma"/>
          <w:b/>
          <w:color w:val="595959"/>
          <w:sz w:val="28"/>
          <w:szCs w:val="28"/>
        </w:rPr>
      </w:pPr>
    </w:p>
    <w:p w14:paraId="13E90271" w14:textId="77777777" w:rsidR="005618BA" w:rsidRPr="00A7143F" w:rsidRDefault="005618BA" w:rsidP="005618BA">
      <w:pPr>
        <w:spacing w:after="0" w:line="240" w:lineRule="auto"/>
        <w:rPr>
          <w:rFonts w:cs="Tahoma"/>
          <w:b/>
          <w:color w:val="595959"/>
          <w:sz w:val="28"/>
          <w:szCs w:val="28"/>
        </w:rPr>
      </w:pPr>
      <w:r w:rsidRPr="00A7143F">
        <w:rPr>
          <w:rFonts w:cs="Tahoma"/>
          <w:b/>
          <w:color w:val="595959"/>
          <w:sz w:val="28"/>
          <w:szCs w:val="28"/>
        </w:rPr>
        <w:t>CLUB NAME:</w:t>
      </w:r>
    </w:p>
    <w:p w14:paraId="6D0F6969" w14:textId="77777777" w:rsidR="005618BA" w:rsidRPr="00A7143F" w:rsidRDefault="005618BA" w:rsidP="005618BA">
      <w:pPr>
        <w:spacing w:after="0" w:line="240" w:lineRule="auto"/>
        <w:rPr>
          <w:rFonts w:cs="Tahoma"/>
          <w:b/>
          <w:color w:val="595959"/>
          <w:sz w:val="28"/>
          <w:szCs w:val="28"/>
        </w:rPr>
      </w:pPr>
      <w:r w:rsidRPr="00A7143F">
        <w:rPr>
          <w:rFonts w:cs="Tahoma"/>
          <w:b/>
          <w:color w:val="595959"/>
          <w:sz w:val="28"/>
          <w:szCs w:val="28"/>
        </w:rPr>
        <w:t xml:space="preserve">NAME AND POSITION OF NOMINATOR: </w:t>
      </w:r>
    </w:p>
    <w:p w14:paraId="034BE27A" w14:textId="77777777" w:rsidR="005618BA" w:rsidRPr="00A7143F" w:rsidRDefault="005618BA" w:rsidP="005618BA">
      <w:pPr>
        <w:spacing w:after="0" w:line="240" w:lineRule="auto"/>
        <w:rPr>
          <w:rFonts w:cs="Tahoma"/>
          <w:b/>
          <w:color w:val="595959"/>
          <w:sz w:val="28"/>
          <w:szCs w:val="28"/>
        </w:rPr>
      </w:pPr>
      <w:r w:rsidRPr="00A7143F">
        <w:rPr>
          <w:rFonts w:cs="Tahoma"/>
          <w:b/>
          <w:color w:val="595959"/>
          <w:sz w:val="28"/>
          <w:szCs w:val="28"/>
        </w:rPr>
        <w:t>PHONE NUMBER:</w:t>
      </w:r>
    </w:p>
    <w:p w14:paraId="113C0338" w14:textId="77777777" w:rsidR="005618BA" w:rsidRPr="00A7143F" w:rsidRDefault="005618BA" w:rsidP="00D2041B">
      <w:pPr>
        <w:spacing w:after="0" w:line="240" w:lineRule="auto"/>
        <w:rPr>
          <w:rFonts w:cs="Tahoma"/>
          <w:b/>
          <w:color w:val="595959"/>
          <w:sz w:val="28"/>
          <w:szCs w:val="28"/>
        </w:rPr>
      </w:pPr>
      <w:r w:rsidRPr="00A7143F">
        <w:rPr>
          <w:rFonts w:cs="Tahoma"/>
          <w:b/>
          <w:color w:val="595959"/>
          <w:sz w:val="28"/>
          <w:szCs w:val="28"/>
        </w:rPr>
        <w:t>EMAIL:</w:t>
      </w:r>
    </w:p>
    <w:p w14:paraId="465424DB" w14:textId="77777777" w:rsidR="00D2041B" w:rsidRPr="00A7143F" w:rsidRDefault="00D2041B" w:rsidP="00D2041B">
      <w:pPr>
        <w:spacing w:after="0" w:line="240" w:lineRule="auto"/>
        <w:rPr>
          <w:rFonts w:cs="Tahoma"/>
          <w:b/>
          <w:color w:val="595959"/>
          <w:sz w:val="28"/>
          <w:szCs w:val="28"/>
        </w:rPr>
      </w:pPr>
    </w:p>
    <w:p w14:paraId="2516C82B" w14:textId="77777777" w:rsidR="005618BA" w:rsidRPr="00A7143F" w:rsidRDefault="005618BA" w:rsidP="005618BA">
      <w:pPr>
        <w:rPr>
          <w:b/>
          <w:color w:val="595959"/>
          <w:sz w:val="28"/>
          <w:szCs w:val="28"/>
        </w:rPr>
      </w:pPr>
      <w:r w:rsidRPr="00A7143F">
        <w:rPr>
          <w:b/>
          <w:color w:val="595959"/>
          <w:sz w:val="28"/>
          <w:szCs w:val="28"/>
        </w:rPr>
        <w:t xml:space="preserve">WHAT IS THE </w:t>
      </w:r>
      <w:r w:rsidR="00A77EE5" w:rsidRPr="00A7143F">
        <w:rPr>
          <w:b/>
          <w:color w:val="595959"/>
          <w:sz w:val="28"/>
          <w:szCs w:val="28"/>
        </w:rPr>
        <w:t>WELFARE</w:t>
      </w:r>
      <w:r w:rsidRPr="00A7143F">
        <w:rPr>
          <w:b/>
          <w:color w:val="595959"/>
          <w:sz w:val="28"/>
          <w:szCs w:val="28"/>
        </w:rPr>
        <w:t xml:space="preserve"> AWARD?</w:t>
      </w:r>
    </w:p>
    <w:p w14:paraId="7609CE98" w14:textId="41F1076D" w:rsidR="005618BA" w:rsidRPr="00A7143F" w:rsidRDefault="005618BA" w:rsidP="005618BA">
      <w:pPr>
        <w:rPr>
          <w:color w:val="595959"/>
        </w:rPr>
      </w:pPr>
      <w:r w:rsidRPr="00A7143F">
        <w:rPr>
          <w:color w:val="595959"/>
        </w:rPr>
        <w:t xml:space="preserve">In </w:t>
      </w:r>
      <w:r w:rsidR="00A77EE5" w:rsidRPr="00A7143F">
        <w:rPr>
          <w:color w:val="595959"/>
        </w:rPr>
        <w:t>2018</w:t>
      </w:r>
      <w:r w:rsidRPr="00A7143F">
        <w:rPr>
          <w:color w:val="595959"/>
        </w:rPr>
        <w:t xml:space="preserve">, the Societies Council (SOC) is introducing an award </w:t>
      </w:r>
      <w:r w:rsidR="007F6F88" w:rsidRPr="00A7143F">
        <w:rPr>
          <w:color w:val="595959"/>
        </w:rPr>
        <w:t>to provide recognition</w:t>
      </w:r>
      <w:r w:rsidRPr="00A7143F">
        <w:rPr>
          <w:color w:val="595959"/>
        </w:rPr>
        <w:t xml:space="preserve"> </w:t>
      </w:r>
      <w:r w:rsidR="008C3347" w:rsidRPr="00A7143F">
        <w:rPr>
          <w:color w:val="595959"/>
        </w:rPr>
        <w:t>for a SOC affiliated club</w:t>
      </w:r>
      <w:r w:rsidRPr="00A7143F">
        <w:rPr>
          <w:color w:val="595959"/>
        </w:rPr>
        <w:t xml:space="preserve"> </w:t>
      </w:r>
      <w:r w:rsidR="008C3347" w:rsidRPr="00A7143F">
        <w:rPr>
          <w:color w:val="595959"/>
        </w:rPr>
        <w:t xml:space="preserve">that demonstrates an </w:t>
      </w:r>
      <w:r w:rsidRPr="00A7143F">
        <w:rPr>
          <w:color w:val="595959"/>
        </w:rPr>
        <w:t xml:space="preserve">exemplary </w:t>
      </w:r>
      <w:r w:rsidR="008C3347" w:rsidRPr="00A7143F">
        <w:rPr>
          <w:color w:val="595959"/>
        </w:rPr>
        <w:t>contribution to supporting the welfare of students on campus</w:t>
      </w:r>
      <w:r w:rsidR="00BC5A23" w:rsidRPr="00A7143F">
        <w:rPr>
          <w:color w:val="595959"/>
        </w:rPr>
        <w:t>. These contributions include, but are not limited to, helping students overcome</w:t>
      </w:r>
      <w:r w:rsidR="006B4F8C" w:rsidRPr="00A7143F">
        <w:rPr>
          <w:color w:val="595959"/>
        </w:rPr>
        <w:t xml:space="preserve"> </w:t>
      </w:r>
      <w:r w:rsidR="00BC5A23" w:rsidRPr="00A7143F">
        <w:rPr>
          <w:color w:val="595959"/>
        </w:rPr>
        <w:t>barriers caused by disadvantage or misfortune,</w:t>
      </w:r>
      <w:r w:rsidR="006B4F8C" w:rsidRPr="00A7143F">
        <w:rPr>
          <w:color w:val="595959"/>
        </w:rPr>
        <w:t xml:space="preserve"> </w:t>
      </w:r>
      <w:r w:rsidR="00BC5A23" w:rsidRPr="00A7143F">
        <w:rPr>
          <w:color w:val="595959"/>
        </w:rPr>
        <w:t xml:space="preserve">increasing accessibility to facilities on campus, and supporting </w:t>
      </w:r>
      <w:r w:rsidR="00D2041B" w:rsidRPr="00A7143F">
        <w:rPr>
          <w:color w:val="595959"/>
        </w:rPr>
        <w:t>students’</w:t>
      </w:r>
      <w:r w:rsidR="00BC5A23" w:rsidRPr="00A7143F">
        <w:rPr>
          <w:color w:val="595959"/>
        </w:rPr>
        <w:t xml:space="preserve"> </w:t>
      </w:r>
      <w:r w:rsidR="00D2041B" w:rsidRPr="00A7143F">
        <w:rPr>
          <w:color w:val="595959"/>
        </w:rPr>
        <w:t>mental and physical wellbeing</w:t>
      </w:r>
      <w:r w:rsidR="00BC5A23" w:rsidRPr="00A7143F">
        <w:rPr>
          <w:color w:val="595959"/>
        </w:rPr>
        <w:t>.</w:t>
      </w:r>
      <w:r w:rsidR="007F6F88" w:rsidRPr="00A7143F">
        <w:rPr>
          <w:color w:val="595959"/>
        </w:rPr>
        <w:t xml:space="preserve"> </w:t>
      </w:r>
      <w:r w:rsidR="00BC5A23" w:rsidRPr="00A7143F">
        <w:rPr>
          <w:color w:val="595959"/>
        </w:rPr>
        <w:t>This Award</w:t>
      </w:r>
      <w:r w:rsidRPr="00A7143F">
        <w:rPr>
          <w:color w:val="595959"/>
        </w:rPr>
        <w:t xml:space="preserve"> also provides clubs </w:t>
      </w:r>
      <w:r w:rsidR="007F6F88" w:rsidRPr="00A7143F">
        <w:rPr>
          <w:color w:val="595959"/>
        </w:rPr>
        <w:t>with an</w:t>
      </w:r>
      <w:r w:rsidR="00BC5A23" w:rsidRPr="00A7143F">
        <w:rPr>
          <w:color w:val="595959"/>
        </w:rPr>
        <w:t xml:space="preserve"> incentive to be</w:t>
      </w:r>
      <w:r w:rsidR="007F6F88" w:rsidRPr="00A7143F">
        <w:rPr>
          <w:color w:val="595959"/>
        </w:rPr>
        <w:t xml:space="preserve"> involved </w:t>
      </w:r>
      <w:r w:rsidR="00BC5A23" w:rsidRPr="00A7143F">
        <w:rPr>
          <w:color w:val="595959"/>
        </w:rPr>
        <w:t>with</w:t>
      </w:r>
      <w:r w:rsidR="00D2041B" w:rsidRPr="00A7143F">
        <w:rPr>
          <w:color w:val="595959"/>
        </w:rPr>
        <w:t xml:space="preserve"> welfare-related initiatives/</w:t>
      </w:r>
      <w:r w:rsidR="007F6F88" w:rsidRPr="00A7143F">
        <w:rPr>
          <w:color w:val="595959"/>
        </w:rPr>
        <w:t>projects</w:t>
      </w:r>
      <w:r w:rsidRPr="00A7143F">
        <w:rPr>
          <w:color w:val="595959"/>
        </w:rPr>
        <w:t xml:space="preserve"> </w:t>
      </w:r>
      <w:r w:rsidR="00BC5A23" w:rsidRPr="00A7143F">
        <w:rPr>
          <w:color w:val="595959"/>
        </w:rPr>
        <w:t xml:space="preserve">on campus. The </w:t>
      </w:r>
      <w:r w:rsidR="00106DEE" w:rsidRPr="00A7143F">
        <w:rPr>
          <w:color w:val="595959"/>
        </w:rPr>
        <w:t>Welfare</w:t>
      </w:r>
      <w:r w:rsidRPr="00A7143F">
        <w:rPr>
          <w:color w:val="595959"/>
        </w:rPr>
        <w:t xml:space="preserve"> Award is presented at the </w:t>
      </w:r>
      <w:r w:rsidR="0027638D" w:rsidRPr="00A7143F">
        <w:rPr>
          <w:color w:val="595959"/>
        </w:rPr>
        <w:t>Guild Ball</w:t>
      </w:r>
      <w:r w:rsidRPr="00A7143F">
        <w:rPr>
          <w:color w:val="595959"/>
        </w:rPr>
        <w:t xml:space="preserve"> with the award being valued at $</w:t>
      </w:r>
      <w:r w:rsidR="00A7143F" w:rsidRPr="00A7143F">
        <w:rPr>
          <w:color w:val="595959"/>
        </w:rPr>
        <w:t>3</w:t>
      </w:r>
      <w:r w:rsidR="005E69D0" w:rsidRPr="00A7143F">
        <w:rPr>
          <w:color w:val="595959"/>
        </w:rPr>
        <w:t>0</w:t>
      </w:r>
      <w:r w:rsidR="00106DEE" w:rsidRPr="00A7143F">
        <w:rPr>
          <w:color w:val="595959"/>
        </w:rPr>
        <w:t>0</w:t>
      </w:r>
      <w:r w:rsidRPr="00A7143F">
        <w:rPr>
          <w:color w:val="595959"/>
        </w:rPr>
        <w:t>.</w:t>
      </w:r>
    </w:p>
    <w:p w14:paraId="7147872A" w14:textId="77777777" w:rsidR="005618BA" w:rsidRPr="00A7143F" w:rsidRDefault="00A77EE5" w:rsidP="005618BA">
      <w:pPr>
        <w:spacing w:after="0" w:line="240" w:lineRule="auto"/>
        <w:jc w:val="both"/>
        <w:rPr>
          <w:rFonts w:cs="Tahoma"/>
          <w:b/>
          <w:color w:val="595959"/>
          <w:sz w:val="28"/>
          <w:szCs w:val="28"/>
        </w:rPr>
      </w:pPr>
      <w:r w:rsidRPr="00A7143F">
        <w:rPr>
          <w:rFonts w:cs="Tahoma"/>
          <w:b/>
          <w:color w:val="595959"/>
          <w:sz w:val="28"/>
          <w:szCs w:val="28"/>
        </w:rPr>
        <w:t>WELFARE</w:t>
      </w:r>
      <w:r w:rsidR="005618BA" w:rsidRPr="00A7143F">
        <w:rPr>
          <w:rFonts w:cs="Tahoma"/>
          <w:b/>
          <w:color w:val="595959"/>
          <w:sz w:val="28"/>
          <w:szCs w:val="28"/>
        </w:rPr>
        <w:t xml:space="preserve"> AWARD CRITERIA</w:t>
      </w:r>
    </w:p>
    <w:p w14:paraId="60195077" w14:textId="77777777" w:rsidR="005618BA" w:rsidRPr="00A7143F" w:rsidRDefault="005618BA" w:rsidP="005618BA">
      <w:pPr>
        <w:spacing w:after="0" w:line="240" w:lineRule="auto"/>
        <w:jc w:val="both"/>
        <w:rPr>
          <w:rFonts w:cs="Tahoma"/>
          <w:color w:val="595959"/>
        </w:rPr>
      </w:pPr>
    </w:p>
    <w:p w14:paraId="4630C8F6" w14:textId="37E8D601" w:rsidR="005618BA" w:rsidRPr="00A7143F" w:rsidRDefault="005618BA" w:rsidP="005618BA">
      <w:pPr>
        <w:spacing w:after="300" w:line="345" w:lineRule="atLeast"/>
        <w:rPr>
          <w:rFonts w:eastAsia="Times New Roman" w:cs="Arial"/>
          <w:color w:val="595959"/>
          <w:lang w:eastAsia="en-AU"/>
        </w:rPr>
      </w:pPr>
      <w:r w:rsidRPr="00A7143F">
        <w:rPr>
          <w:rFonts w:eastAsia="Times New Roman" w:cs="Arial"/>
          <w:color w:val="595959"/>
          <w:lang w:eastAsia="en-AU"/>
        </w:rPr>
        <w:t xml:space="preserve">The winner of the Award is determined by the </w:t>
      </w:r>
      <w:r w:rsidR="005E69D0" w:rsidRPr="00A7143F">
        <w:rPr>
          <w:rFonts w:eastAsia="Times New Roman" w:cs="Arial"/>
          <w:color w:val="595959"/>
          <w:lang w:eastAsia="en-AU"/>
        </w:rPr>
        <w:t>Welfare Department</w:t>
      </w:r>
      <w:r w:rsidRPr="00A7143F">
        <w:rPr>
          <w:rFonts w:eastAsia="Times New Roman" w:cs="Arial"/>
          <w:color w:val="595959"/>
          <w:lang w:eastAsia="en-AU"/>
        </w:rPr>
        <w:t xml:space="preserve"> Committee</w:t>
      </w:r>
      <w:r w:rsidR="00A7143F" w:rsidRPr="00A7143F">
        <w:rPr>
          <w:rFonts w:eastAsia="Times New Roman" w:cs="Arial"/>
          <w:color w:val="595959"/>
          <w:lang w:eastAsia="en-AU"/>
        </w:rPr>
        <w:t xml:space="preserve"> and the Societies Council</w:t>
      </w:r>
      <w:r w:rsidRPr="00A7143F">
        <w:rPr>
          <w:rFonts w:eastAsia="Times New Roman" w:cs="Arial"/>
          <w:color w:val="595959"/>
          <w:lang w:eastAsia="en-AU"/>
        </w:rPr>
        <w:t xml:space="preserve">. The criteria on which the </w:t>
      </w:r>
      <w:r w:rsidR="00A77EE5" w:rsidRPr="00A7143F">
        <w:rPr>
          <w:rFonts w:eastAsia="Times New Roman" w:cs="Arial"/>
          <w:color w:val="595959"/>
          <w:lang w:eastAsia="en-AU"/>
        </w:rPr>
        <w:t>Welfare</w:t>
      </w:r>
      <w:r w:rsidRPr="00A7143F">
        <w:rPr>
          <w:rFonts w:eastAsia="Times New Roman" w:cs="Arial"/>
          <w:color w:val="595959"/>
          <w:lang w:eastAsia="en-AU"/>
        </w:rPr>
        <w:t xml:space="preserve"> Award will be judged are as follows:</w:t>
      </w:r>
    </w:p>
    <w:p w14:paraId="589A5624" w14:textId="77777777" w:rsidR="00006D2C" w:rsidRPr="00A7143F" w:rsidRDefault="00006D2C" w:rsidP="005618BA">
      <w:pPr>
        <w:numPr>
          <w:ilvl w:val="0"/>
          <w:numId w:val="1"/>
        </w:numPr>
        <w:spacing w:after="0" w:line="257" w:lineRule="atLeast"/>
        <w:ind w:left="709" w:hanging="567"/>
        <w:rPr>
          <w:rFonts w:eastAsia="Times New Roman" w:cs="Arial"/>
          <w:color w:val="595959"/>
          <w:lang w:eastAsia="en-AU"/>
        </w:rPr>
      </w:pPr>
      <w:r w:rsidRPr="00A7143F">
        <w:rPr>
          <w:rFonts w:eastAsia="Times New Roman" w:cs="Arial"/>
          <w:color w:val="595959"/>
          <w:lang w:eastAsia="en-AU"/>
        </w:rPr>
        <w:t>Contributing significantly towards furthering the sustainability of the UWA Student Guild Food Pantry via provision of food items (preferably non-perishable) or monetary donation(s).</w:t>
      </w:r>
    </w:p>
    <w:p w14:paraId="33E77593" w14:textId="77777777" w:rsidR="00044D18" w:rsidRPr="00A7143F" w:rsidRDefault="00044D18" w:rsidP="005618BA">
      <w:pPr>
        <w:numPr>
          <w:ilvl w:val="0"/>
          <w:numId w:val="1"/>
        </w:numPr>
        <w:spacing w:after="0" w:line="257" w:lineRule="atLeast"/>
        <w:ind w:left="709" w:hanging="567"/>
        <w:rPr>
          <w:rFonts w:eastAsia="Times New Roman" w:cs="Arial"/>
          <w:color w:val="595959"/>
          <w:lang w:eastAsia="en-AU"/>
        </w:rPr>
      </w:pPr>
      <w:r w:rsidRPr="00A7143F">
        <w:rPr>
          <w:rFonts w:eastAsia="Times New Roman" w:cs="Arial"/>
          <w:color w:val="595959"/>
          <w:lang w:eastAsia="en-AU"/>
        </w:rPr>
        <w:t>Involvement in, and/or supporting</w:t>
      </w:r>
      <w:r w:rsidR="00FC4227" w:rsidRPr="00A7143F">
        <w:rPr>
          <w:rFonts w:eastAsia="Times New Roman" w:cs="Arial"/>
          <w:color w:val="595959"/>
          <w:lang w:eastAsia="en-AU"/>
        </w:rPr>
        <w:t>,</w:t>
      </w:r>
      <w:r w:rsidRPr="00A7143F">
        <w:rPr>
          <w:rFonts w:eastAsia="Times New Roman" w:cs="Arial"/>
          <w:color w:val="595959"/>
          <w:lang w:eastAsia="en-AU"/>
        </w:rPr>
        <w:t xml:space="preserve"> any events run by the Guild Welfare Department via</w:t>
      </w:r>
      <w:r w:rsidR="00FC4227" w:rsidRPr="00A7143F">
        <w:rPr>
          <w:rFonts w:eastAsia="Times New Roman" w:cs="Arial"/>
          <w:color w:val="595959"/>
          <w:lang w:eastAsia="en-AU"/>
        </w:rPr>
        <w:t xml:space="preserve"> providing volunteers and/or foodstuffs (e.g. running a sausage sizzle, or provision of any baked/cooked foods and/or beverages)</w:t>
      </w:r>
    </w:p>
    <w:p w14:paraId="519661B7" w14:textId="77777777" w:rsidR="00FC4227" w:rsidRPr="00A7143F" w:rsidRDefault="00FC4227" w:rsidP="005618BA">
      <w:pPr>
        <w:numPr>
          <w:ilvl w:val="0"/>
          <w:numId w:val="1"/>
        </w:numPr>
        <w:spacing w:after="0" w:line="257" w:lineRule="atLeast"/>
        <w:ind w:left="709" w:hanging="567"/>
        <w:rPr>
          <w:rFonts w:eastAsia="Times New Roman" w:cs="Arial"/>
          <w:color w:val="595959"/>
          <w:lang w:eastAsia="en-AU"/>
        </w:rPr>
      </w:pPr>
      <w:r w:rsidRPr="00A7143F">
        <w:rPr>
          <w:rFonts w:eastAsia="Times New Roman" w:cs="Arial"/>
          <w:color w:val="595959"/>
          <w:lang w:eastAsia="en-AU"/>
        </w:rPr>
        <w:t>Contributing significantly in raising funds for the nominated Welfare Charity of the semester.</w:t>
      </w:r>
    </w:p>
    <w:p w14:paraId="112F971B" w14:textId="77777777" w:rsidR="00FC4227" w:rsidRPr="00A7143F" w:rsidRDefault="00044D18" w:rsidP="005618BA">
      <w:pPr>
        <w:numPr>
          <w:ilvl w:val="0"/>
          <w:numId w:val="1"/>
        </w:numPr>
        <w:spacing w:after="0" w:line="257" w:lineRule="atLeast"/>
        <w:ind w:left="709" w:hanging="567"/>
        <w:rPr>
          <w:rFonts w:eastAsia="Times New Roman" w:cs="Arial"/>
          <w:strike/>
          <w:color w:val="595959"/>
          <w:lang w:eastAsia="en-AU"/>
        </w:rPr>
      </w:pPr>
      <w:r w:rsidRPr="00A7143F">
        <w:rPr>
          <w:rFonts w:eastAsia="Times New Roman" w:cs="Arial"/>
          <w:color w:val="595959"/>
          <w:lang w:eastAsia="en-AU"/>
        </w:rPr>
        <w:t xml:space="preserve">Providing substantial evidence or details of involvement </w:t>
      </w:r>
      <w:r w:rsidR="00FC4227" w:rsidRPr="00A7143F">
        <w:rPr>
          <w:rFonts w:eastAsia="Times New Roman" w:cs="Arial"/>
          <w:color w:val="595959"/>
          <w:lang w:eastAsia="en-AU"/>
        </w:rPr>
        <w:t xml:space="preserve">with the Guild (e.g. via collaborations with the Guild Welfare Department), and/or </w:t>
      </w:r>
      <w:r w:rsidRPr="00A7143F">
        <w:rPr>
          <w:rFonts w:eastAsia="Times New Roman" w:cs="Arial"/>
          <w:color w:val="595959"/>
          <w:lang w:eastAsia="en-AU"/>
        </w:rPr>
        <w:t>in the wider university community (e.g. other clubs, residential colleges, faculties, Guild Volunteering Hub) through welfare or mental-health related initiatives and/or projects</w:t>
      </w:r>
      <w:r w:rsidR="00FC4227" w:rsidRPr="00A7143F">
        <w:rPr>
          <w:rFonts w:eastAsia="Times New Roman" w:cs="Arial"/>
          <w:strike/>
          <w:color w:val="595959"/>
          <w:lang w:eastAsia="en-AU"/>
        </w:rPr>
        <w:t xml:space="preserve">. </w:t>
      </w:r>
    </w:p>
    <w:p w14:paraId="69C49051" w14:textId="77777777" w:rsidR="005618BA" w:rsidRPr="00A7143F" w:rsidRDefault="005618BA" w:rsidP="005618BA">
      <w:pPr>
        <w:spacing w:after="0" w:line="240" w:lineRule="auto"/>
        <w:jc w:val="both"/>
        <w:rPr>
          <w:rFonts w:cs="Tahoma"/>
          <w:color w:val="595959"/>
        </w:rPr>
      </w:pPr>
    </w:p>
    <w:p w14:paraId="34E16565" w14:textId="77777777" w:rsidR="005618BA" w:rsidRPr="00A7143F" w:rsidRDefault="005618BA" w:rsidP="005618BA">
      <w:pPr>
        <w:spacing w:after="0" w:line="240" w:lineRule="auto"/>
        <w:jc w:val="both"/>
        <w:rPr>
          <w:rFonts w:cs="Tahoma"/>
          <w:b/>
          <w:color w:val="595959"/>
          <w:sz w:val="28"/>
          <w:szCs w:val="28"/>
        </w:rPr>
      </w:pPr>
      <w:r w:rsidRPr="00A7143F">
        <w:rPr>
          <w:rFonts w:cs="Tahoma"/>
          <w:b/>
          <w:color w:val="595959"/>
          <w:sz w:val="28"/>
          <w:szCs w:val="28"/>
        </w:rPr>
        <w:t>HOW TO APPLY</w:t>
      </w:r>
    </w:p>
    <w:p w14:paraId="45FB91BB" w14:textId="77777777" w:rsidR="005618BA" w:rsidRPr="00A7143F" w:rsidRDefault="005618BA" w:rsidP="005618BA">
      <w:pPr>
        <w:spacing w:after="0" w:line="240" w:lineRule="auto"/>
        <w:jc w:val="both"/>
        <w:rPr>
          <w:rFonts w:cs="Tahoma"/>
          <w:b/>
          <w:color w:val="595959"/>
        </w:rPr>
      </w:pPr>
    </w:p>
    <w:p w14:paraId="5F129C0E" w14:textId="6F013E32" w:rsidR="005618BA" w:rsidRPr="00A7143F" w:rsidRDefault="005618BA" w:rsidP="005618BA">
      <w:pPr>
        <w:rPr>
          <w:rStyle w:val="Emphasis"/>
          <w:b/>
          <w:i w:val="0"/>
          <w:color w:val="404040"/>
          <w:sz w:val="28"/>
          <w:szCs w:val="28"/>
        </w:rPr>
      </w:pPr>
      <w:r w:rsidRPr="00A7143F">
        <w:rPr>
          <w:rStyle w:val="Emphasis"/>
          <w:i w:val="0"/>
          <w:color w:val="404040"/>
        </w:rPr>
        <w:t xml:space="preserve">To apply for the </w:t>
      </w:r>
      <w:r w:rsidR="0083705C" w:rsidRPr="00A7143F">
        <w:rPr>
          <w:rStyle w:val="Emphasis"/>
          <w:i w:val="0"/>
          <w:color w:val="404040"/>
        </w:rPr>
        <w:t>Welfare</w:t>
      </w:r>
      <w:r w:rsidRPr="00A7143F">
        <w:rPr>
          <w:rStyle w:val="Emphasis"/>
          <w:i w:val="0"/>
          <w:color w:val="404040"/>
        </w:rPr>
        <w:t xml:space="preserve"> Award, clubs must submit a written application addressing the criteria listed above by </w:t>
      </w:r>
      <w:r w:rsidR="007E322D">
        <w:rPr>
          <w:rStyle w:val="Emphasis"/>
          <w:i w:val="0"/>
          <w:color w:val="404040"/>
        </w:rPr>
        <w:t>5</w:t>
      </w:r>
      <w:bookmarkStart w:id="0" w:name="_GoBack"/>
      <w:bookmarkEnd w:id="0"/>
      <w:r w:rsidRPr="00A7143F">
        <w:rPr>
          <w:rStyle w:val="Emphasis"/>
          <w:i w:val="0"/>
          <w:color w:val="404040"/>
        </w:rPr>
        <w:t xml:space="preserve">PM on the </w:t>
      </w:r>
      <w:r w:rsidR="007E322D">
        <w:rPr>
          <w:rStyle w:val="Emphasis"/>
          <w:i w:val="0"/>
          <w:color w:val="404040"/>
        </w:rPr>
        <w:t>5</w:t>
      </w:r>
      <w:r w:rsidR="007E322D" w:rsidRPr="007E322D">
        <w:rPr>
          <w:rStyle w:val="Emphasis"/>
          <w:i w:val="0"/>
          <w:color w:val="404040"/>
          <w:vertAlign w:val="superscript"/>
        </w:rPr>
        <w:t>th</w:t>
      </w:r>
      <w:r w:rsidR="007E322D">
        <w:rPr>
          <w:rStyle w:val="Emphasis"/>
          <w:i w:val="0"/>
          <w:color w:val="404040"/>
        </w:rPr>
        <w:t xml:space="preserve"> </w:t>
      </w:r>
      <w:r w:rsidRPr="00A7143F">
        <w:rPr>
          <w:rStyle w:val="Emphasis"/>
          <w:i w:val="0"/>
          <w:color w:val="404040"/>
        </w:rPr>
        <w:t>of October. Applications should comply with the following:</w:t>
      </w:r>
    </w:p>
    <w:p w14:paraId="67F9BF38" w14:textId="77777777" w:rsidR="005618BA" w:rsidRPr="00A7143F" w:rsidRDefault="005618BA" w:rsidP="005618BA">
      <w:pPr>
        <w:numPr>
          <w:ilvl w:val="0"/>
          <w:numId w:val="2"/>
        </w:numPr>
        <w:ind w:left="714" w:hanging="357"/>
        <w:contextualSpacing/>
        <w:rPr>
          <w:rStyle w:val="Emphasis"/>
          <w:i w:val="0"/>
          <w:color w:val="404040"/>
        </w:rPr>
      </w:pPr>
      <w:r w:rsidRPr="00A7143F">
        <w:rPr>
          <w:rStyle w:val="Emphasis"/>
          <w:i w:val="0"/>
          <w:color w:val="404040"/>
        </w:rPr>
        <w:t xml:space="preserve">Include a completed </w:t>
      </w:r>
      <w:r w:rsidR="0083705C" w:rsidRPr="00A7143F">
        <w:rPr>
          <w:rStyle w:val="Emphasis"/>
          <w:i w:val="0"/>
          <w:color w:val="404040"/>
        </w:rPr>
        <w:t>Welfare</w:t>
      </w:r>
      <w:r w:rsidRPr="00A7143F">
        <w:rPr>
          <w:rStyle w:val="Emphasis"/>
          <w:i w:val="0"/>
          <w:color w:val="404040"/>
        </w:rPr>
        <w:t xml:space="preserve"> Award Application Coversheet</w:t>
      </w:r>
    </w:p>
    <w:p w14:paraId="7329A407" w14:textId="77777777" w:rsidR="005618BA" w:rsidRPr="00A7143F" w:rsidRDefault="005618BA" w:rsidP="005618BA">
      <w:pPr>
        <w:numPr>
          <w:ilvl w:val="0"/>
          <w:numId w:val="2"/>
        </w:numPr>
        <w:ind w:left="714" w:hanging="357"/>
        <w:contextualSpacing/>
        <w:rPr>
          <w:rStyle w:val="Emphasis"/>
          <w:i w:val="0"/>
          <w:color w:val="404040"/>
        </w:rPr>
      </w:pPr>
      <w:r w:rsidRPr="00A7143F">
        <w:rPr>
          <w:rStyle w:val="Emphasis"/>
          <w:i w:val="0"/>
          <w:color w:val="404040"/>
        </w:rPr>
        <w:t>10-page maximum, excluding (this) coversheet</w:t>
      </w:r>
    </w:p>
    <w:p w14:paraId="1F8694D5" w14:textId="77777777" w:rsidR="005618BA" w:rsidRPr="00A7143F" w:rsidRDefault="005618BA" w:rsidP="005618BA">
      <w:pPr>
        <w:numPr>
          <w:ilvl w:val="0"/>
          <w:numId w:val="2"/>
        </w:numPr>
        <w:ind w:left="714" w:hanging="357"/>
        <w:contextualSpacing/>
        <w:rPr>
          <w:rStyle w:val="Emphasis"/>
          <w:i w:val="0"/>
          <w:color w:val="404040"/>
        </w:rPr>
      </w:pPr>
      <w:r w:rsidRPr="00A7143F">
        <w:rPr>
          <w:rStyle w:val="Emphasis"/>
          <w:i w:val="0"/>
          <w:color w:val="404040"/>
        </w:rPr>
        <w:t xml:space="preserve">Be submitted via email in PDF format to </w:t>
      </w:r>
      <w:hyperlink r:id="rId7" w:history="1">
        <w:r w:rsidRPr="00A7143F">
          <w:rPr>
            <w:rStyle w:val="Emphasis"/>
            <w:i w:val="0"/>
            <w:color w:val="404040"/>
          </w:rPr>
          <w:t>soc@guild.uwa.edu.au</w:t>
        </w:r>
      </w:hyperlink>
      <w:r w:rsidRPr="00A7143F">
        <w:rPr>
          <w:rStyle w:val="Emphasis"/>
          <w:i w:val="0"/>
          <w:color w:val="404040"/>
        </w:rPr>
        <w:t xml:space="preserve"> or in hardcopy to the SOC pigeon hole </w:t>
      </w:r>
    </w:p>
    <w:p w14:paraId="090885A0" w14:textId="77777777" w:rsidR="005618BA" w:rsidRPr="00A7143F" w:rsidRDefault="005618BA" w:rsidP="005618BA">
      <w:pPr>
        <w:numPr>
          <w:ilvl w:val="0"/>
          <w:numId w:val="2"/>
        </w:numPr>
        <w:ind w:left="714" w:hanging="357"/>
        <w:contextualSpacing/>
        <w:rPr>
          <w:iCs/>
          <w:color w:val="404040"/>
        </w:rPr>
      </w:pPr>
      <w:r w:rsidRPr="00A7143F">
        <w:rPr>
          <w:rStyle w:val="Emphasis"/>
          <w:i w:val="0"/>
          <w:color w:val="404040"/>
        </w:rPr>
        <w:t>May include any photos and publicity material in support of the application</w:t>
      </w:r>
    </w:p>
    <w:p w14:paraId="26FB013A" w14:textId="77777777" w:rsidR="005618BA" w:rsidRPr="00A7143F" w:rsidRDefault="005618BA" w:rsidP="005618BA">
      <w:pPr>
        <w:spacing w:after="0" w:line="240" w:lineRule="auto"/>
        <w:jc w:val="both"/>
        <w:rPr>
          <w:rFonts w:cs="Tahoma"/>
          <w:color w:val="595959"/>
        </w:rPr>
      </w:pPr>
    </w:p>
    <w:p w14:paraId="066AC718" w14:textId="77777777" w:rsidR="005618BA" w:rsidRPr="00674595" w:rsidRDefault="005618BA" w:rsidP="005618BA">
      <w:pPr>
        <w:spacing w:after="0" w:line="240" w:lineRule="auto"/>
        <w:jc w:val="center"/>
        <w:rPr>
          <w:rFonts w:cs="Tahoma"/>
          <w:color w:val="595959"/>
        </w:rPr>
      </w:pPr>
      <w:r w:rsidRPr="00A7143F">
        <w:rPr>
          <w:rFonts w:cs="Tahoma"/>
          <w:color w:val="595959"/>
        </w:rPr>
        <w:t xml:space="preserve">For any queries relating to the </w:t>
      </w:r>
      <w:r w:rsidR="00910DAD" w:rsidRPr="00A7143F">
        <w:rPr>
          <w:rFonts w:cs="Tahoma"/>
          <w:color w:val="595959"/>
        </w:rPr>
        <w:t>Welfare</w:t>
      </w:r>
      <w:r w:rsidRPr="00A7143F">
        <w:rPr>
          <w:rFonts w:cs="Tahoma"/>
          <w:color w:val="595959"/>
        </w:rPr>
        <w:t xml:space="preserve"> Award, please contact the SOC President at </w:t>
      </w:r>
      <w:hyperlink r:id="rId8" w:history="1">
        <w:r w:rsidRPr="00A7143F">
          <w:rPr>
            <w:rStyle w:val="Hyperlink"/>
            <w:rFonts w:cs="Tahoma"/>
            <w:color w:val="595959"/>
          </w:rPr>
          <w:t>soc@guild.uwa.edu.au</w:t>
        </w:r>
      </w:hyperlink>
      <w:r w:rsidRPr="00A7143F">
        <w:rPr>
          <w:rFonts w:cs="Tahoma"/>
          <w:color w:val="595959"/>
        </w:rPr>
        <w:t>.</w:t>
      </w:r>
    </w:p>
    <w:sectPr w:rsidR="005618BA" w:rsidRPr="00674595" w:rsidSect="00857E23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BE16" w14:textId="77777777" w:rsidR="00677D52" w:rsidRDefault="00677D52" w:rsidP="005618BA">
      <w:pPr>
        <w:spacing w:after="0" w:line="240" w:lineRule="auto"/>
      </w:pPr>
      <w:r>
        <w:separator/>
      </w:r>
    </w:p>
  </w:endnote>
  <w:endnote w:type="continuationSeparator" w:id="0">
    <w:p w14:paraId="26EBDCA0" w14:textId="77777777" w:rsidR="00677D52" w:rsidRDefault="00677D52" w:rsidP="0056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72F73" w14:textId="77777777" w:rsidR="00B344F2" w:rsidRDefault="005618B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709A87A1" wp14:editId="73520C71">
          <wp:simplePos x="0" y="0"/>
          <wp:positionH relativeFrom="column">
            <wp:posOffset>-914400</wp:posOffset>
          </wp:positionH>
          <wp:positionV relativeFrom="paragraph">
            <wp:posOffset>-128270</wp:posOffset>
          </wp:positionV>
          <wp:extent cx="9351645" cy="737870"/>
          <wp:effectExtent l="0" t="0" r="0" b="0"/>
          <wp:wrapNone/>
          <wp:docPr id="1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164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9381D" w14:textId="77777777" w:rsidR="00677D52" w:rsidRDefault="00677D52" w:rsidP="005618BA">
      <w:pPr>
        <w:spacing w:after="0" w:line="240" w:lineRule="auto"/>
      </w:pPr>
      <w:r>
        <w:separator/>
      </w:r>
    </w:p>
  </w:footnote>
  <w:footnote w:type="continuationSeparator" w:id="0">
    <w:p w14:paraId="6E9D1679" w14:textId="77777777" w:rsidR="00677D52" w:rsidRDefault="00677D52" w:rsidP="0056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C4BB7" w14:textId="77777777" w:rsidR="00B344F2" w:rsidRDefault="005618BA" w:rsidP="00857E23">
    <w:pPr>
      <w:pStyle w:val="Header"/>
      <w:ind w:left="-1418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F191A70" wp14:editId="0118350D">
          <wp:simplePos x="0" y="0"/>
          <wp:positionH relativeFrom="column">
            <wp:posOffset>-533400</wp:posOffset>
          </wp:positionH>
          <wp:positionV relativeFrom="paragraph">
            <wp:posOffset>153035</wp:posOffset>
          </wp:positionV>
          <wp:extent cx="3457575" cy="1058545"/>
          <wp:effectExtent l="0" t="0" r="0" b="8255"/>
          <wp:wrapSquare wrapText="bothSides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17210" w14:textId="77777777" w:rsidR="00674595" w:rsidRDefault="007E322D" w:rsidP="00857E23">
    <w:pPr>
      <w:pStyle w:val="Header"/>
      <w:ind w:left="-1418"/>
    </w:pPr>
  </w:p>
  <w:p w14:paraId="46D1ADB3" w14:textId="77777777" w:rsidR="00674595" w:rsidRDefault="00106DEE" w:rsidP="00857E23">
    <w:pPr>
      <w:pStyle w:val="Header"/>
      <w:ind w:left="-1418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8B7D8AA" wp14:editId="5FFFBA4A">
              <wp:simplePos x="0" y="0"/>
              <wp:positionH relativeFrom="column">
                <wp:posOffset>3484245</wp:posOffset>
              </wp:positionH>
              <wp:positionV relativeFrom="paragraph">
                <wp:posOffset>122555</wp:posOffset>
              </wp:positionV>
              <wp:extent cx="2292350" cy="1201420"/>
              <wp:effectExtent l="0" t="63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1201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44D0E" w14:textId="46C1CF4A" w:rsidR="00106DEE" w:rsidRDefault="00106DEE" w:rsidP="00106DEE">
                          <w:pPr>
                            <w:jc w:val="right"/>
                            <w:rPr>
                              <w:b/>
                              <w:color w:val="404040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32"/>
                              <w:szCs w:val="32"/>
                            </w:rPr>
                            <w:t>WELFARE</w:t>
                          </w:r>
                          <w:r>
                            <w:rPr>
                              <w:b/>
                              <w:color w:val="404040"/>
                              <w:sz w:val="32"/>
                              <w:szCs w:val="32"/>
                            </w:rPr>
                            <w:br/>
                            <w:t>AW</w:t>
                          </w:r>
                          <w:r w:rsidR="007E322D">
                            <w:rPr>
                              <w:b/>
                              <w:color w:val="404040"/>
                              <w:sz w:val="32"/>
                              <w:szCs w:val="32"/>
                            </w:rPr>
                            <w:t>A</w:t>
                          </w:r>
                          <w:r w:rsidRPr="00674595">
                            <w:rPr>
                              <w:b/>
                              <w:color w:val="404040"/>
                              <w:sz w:val="32"/>
                              <w:szCs w:val="32"/>
                            </w:rPr>
                            <w:t>RD</w:t>
                          </w:r>
                        </w:p>
                        <w:p w14:paraId="78FCCB41" w14:textId="77777777" w:rsidR="00106DEE" w:rsidRPr="00674595" w:rsidRDefault="00106DEE" w:rsidP="00106DEE">
                          <w:pPr>
                            <w:jc w:val="right"/>
                            <w:rPr>
                              <w:b/>
                              <w:color w:val="40404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B7D8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74.35pt;margin-top:9.65pt;width:180.5pt;height:94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WJ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" filled="f" stroked="f">
              <v:textbox style="mso-fit-shape-to-text:t">
                <w:txbxContent>
                  <w:p w14:paraId="2DB44D0E" w14:textId="46C1CF4A" w:rsidR="00106DEE" w:rsidRDefault="00106DEE" w:rsidP="00106DEE">
                    <w:pPr>
                      <w:jc w:val="right"/>
                      <w:rPr>
                        <w:b/>
                        <w:color w:val="404040"/>
                        <w:sz w:val="32"/>
                        <w:szCs w:val="32"/>
                      </w:rPr>
                    </w:pPr>
                    <w:r>
                      <w:rPr>
                        <w:b/>
                        <w:color w:val="404040"/>
                        <w:sz w:val="32"/>
                        <w:szCs w:val="32"/>
                      </w:rPr>
                      <w:t>WELFARE</w:t>
                    </w:r>
                    <w:r>
                      <w:rPr>
                        <w:b/>
                        <w:color w:val="404040"/>
                        <w:sz w:val="32"/>
                        <w:szCs w:val="32"/>
                      </w:rPr>
                      <w:br/>
                      <w:t>AW</w:t>
                    </w:r>
                    <w:r w:rsidR="007E322D">
                      <w:rPr>
                        <w:b/>
                        <w:color w:val="404040"/>
                        <w:sz w:val="32"/>
                        <w:szCs w:val="32"/>
                      </w:rPr>
                      <w:t>A</w:t>
                    </w:r>
                    <w:r w:rsidRPr="00674595">
                      <w:rPr>
                        <w:b/>
                        <w:color w:val="404040"/>
                        <w:sz w:val="32"/>
                        <w:szCs w:val="32"/>
                      </w:rPr>
                      <w:t>RD</w:t>
                    </w:r>
                  </w:p>
                  <w:p w14:paraId="78FCCB41" w14:textId="77777777" w:rsidR="00106DEE" w:rsidRPr="00674595" w:rsidRDefault="00106DEE" w:rsidP="00106DEE">
                    <w:pPr>
                      <w:jc w:val="right"/>
                      <w:rPr>
                        <w:b/>
                        <w:color w:val="404040"/>
                        <w:sz w:val="32"/>
                        <w:szCs w:val="32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7501765A" w14:textId="77777777" w:rsidR="00674595" w:rsidRDefault="007E322D" w:rsidP="00857E23">
    <w:pPr>
      <w:pStyle w:val="Header"/>
      <w:ind w:left="-1418"/>
    </w:pPr>
  </w:p>
  <w:p w14:paraId="54266217" w14:textId="77777777" w:rsidR="00674595" w:rsidRDefault="007E322D" w:rsidP="00857E23">
    <w:pPr>
      <w:pStyle w:val="Header"/>
      <w:ind w:left="-1418"/>
    </w:pPr>
  </w:p>
  <w:p w14:paraId="5F8DEEE2" w14:textId="77777777" w:rsidR="00674595" w:rsidRDefault="007E322D" w:rsidP="00857E23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2A8"/>
    <w:multiLevelType w:val="hybridMultilevel"/>
    <w:tmpl w:val="93C0C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497D"/>
    <w:multiLevelType w:val="multilevel"/>
    <w:tmpl w:val="00D2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BA"/>
    <w:rsid w:val="00006D2C"/>
    <w:rsid w:val="00044D18"/>
    <w:rsid w:val="00106DEE"/>
    <w:rsid w:val="00150244"/>
    <w:rsid w:val="0027638D"/>
    <w:rsid w:val="003C3F48"/>
    <w:rsid w:val="003F30DF"/>
    <w:rsid w:val="005618BA"/>
    <w:rsid w:val="005E47DF"/>
    <w:rsid w:val="005E69D0"/>
    <w:rsid w:val="00677D52"/>
    <w:rsid w:val="006B4F8C"/>
    <w:rsid w:val="006C76D0"/>
    <w:rsid w:val="007E322D"/>
    <w:rsid w:val="007F6F88"/>
    <w:rsid w:val="0083705C"/>
    <w:rsid w:val="008C3347"/>
    <w:rsid w:val="00910DAD"/>
    <w:rsid w:val="00A12E2E"/>
    <w:rsid w:val="00A7143F"/>
    <w:rsid w:val="00A77EE5"/>
    <w:rsid w:val="00BC5A23"/>
    <w:rsid w:val="00D2041B"/>
    <w:rsid w:val="00D25EE6"/>
    <w:rsid w:val="00D316A7"/>
    <w:rsid w:val="00D4538E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B4D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18B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18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8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8BA"/>
    <w:rPr>
      <w:rFonts w:ascii="Calibri" w:eastAsia="Calibri" w:hAnsi="Calibri" w:cs="Times New Roman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618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8BA"/>
    <w:rPr>
      <w:rFonts w:ascii="Calibri" w:eastAsia="Calibri" w:hAnsi="Calibri" w:cs="Times New Roman"/>
      <w:sz w:val="22"/>
      <w:szCs w:val="22"/>
      <w:lang w:val="en-AU"/>
    </w:rPr>
  </w:style>
  <w:style w:type="character" w:styleId="Emphasis">
    <w:name w:val="Emphasis"/>
    <w:uiPriority w:val="20"/>
    <w:qFormat/>
    <w:rsid w:val="005618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@guild.uwa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@guild.uwa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21705687@student.uwa.edu.au</dc:creator>
  <cp:keywords/>
  <dc:description/>
  <cp:lastModifiedBy>Yerim Won 18</cp:lastModifiedBy>
  <cp:revision>15</cp:revision>
  <dcterms:created xsi:type="dcterms:W3CDTF">2017-12-21T07:47:00Z</dcterms:created>
  <dcterms:modified xsi:type="dcterms:W3CDTF">2018-09-07T13:35:00Z</dcterms:modified>
</cp:coreProperties>
</file>