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37CCA" w14:textId="77777777" w:rsidR="00B27B0C" w:rsidRPr="00976AD7" w:rsidRDefault="00B27B0C" w:rsidP="00B27B0C">
      <w:pPr>
        <w:jc w:val="center"/>
        <w:rPr>
          <w:rFonts w:ascii="Rockwell Extra Bold" w:hAnsi="Rockwell Extra Bold"/>
          <w:sz w:val="56"/>
          <w:szCs w:val="47"/>
        </w:rPr>
      </w:pPr>
      <w:bookmarkStart w:id="0" w:name="_GoBack"/>
      <w:bookmarkEnd w:id="0"/>
      <w:r w:rsidRPr="00976AD7">
        <w:rPr>
          <w:rFonts w:ascii="Rockwell Extra Bold" w:hAnsi="Rockwell Extra Bold"/>
          <w:b/>
          <w:bCs/>
          <w:sz w:val="56"/>
          <w:szCs w:val="47"/>
        </w:rPr>
        <w:t>RESEARCH STUDY:</w:t>
      </w:r>
    </w:p>
    <w:p w14:paraId="346F2A3D" w14:textId="5576CFB4" w:rsidR="00B27B0C" w:rsidRPr="00976AD7" w:rsidRDefault="00B27B0C" w:rsidP="00976AD7">
      <w:pPr>
        <w:jc w:val="center"/>
        <w:rPr>
          <w:rFonts w:ascii="Rockwell Extra Bold" w:hAnsi="Rockwell Extra Bold"/>
          <w:sz w:val="52"/>
          <w:szCs w:val="60"/>
        </w:rPr>
      </w:pPr>
      <w:r w:rsidRPr="00976AD7">
        <w:rPr>
          <w:rFonts w:ascii="Rockwell Extra Bold" w:hAnsi="Rockwell Extra Bold"/>
          <w:b/>
          <w:bCs/>
          <w:sz w:val="52"/>
          <w:szCs w:val="60"/>
        </w:rPr>
        <w:t xml:space="preserve">YOUR </w:t>
      </w:r>
      <w:r w:rsidR="00976AD7">
        <w:rPr>
          <w:rFonts w:ascii="Rockwell Extra Bold" w:hAnsi="Rockwell Extra Bold"/>
          <w:b/>
          <w:bCs/>
          <w:sz w:val="52"/>
          <w:szCs w:val="60"/>
        </w:rPr>
        <w:t xml:space="preserve">SOCIAL </w:t>
      </w:r>
      <w:r w:rsidRPr="00976AD7">
        <w:rPr>
          <w:rFonts w:ascii="Rockwell Extra Bold" w:hAnsi="Rockwell Extra Bold"/>
          <w:b/>
          <w:bCs/>
          <w:sz w:val="52"/>
          <w:szCs w:val="60"/>
        </w:rPr>
        <w:t>EXPERIENCES AT UNIVERSITY</w:t>
      </w:r>
    </w:p>
    <w:p w14:paraId="27B434D6" w14:textId="546238C4" w:rsidR="00B27B0C" w:rsidRPr="00976AD7" w:rsidRDefault="00B27B0C" w:rsidP="00B27B0C">
      <w:pPr>
        <w:jc w:val="center"/>
        <w:rPr>
          <w:rFonts w:ascii="Rockwell" w:hAnsi="Rockwell"/>
          <w:sz w:val="44"/>
          <w:szCs w:val="39"/>
        </w:rPr>
      </w:pPr>
      <w:r w:rsidRPr="00976AD7">
        <w:rPr>
          <w:rFonts w:ascii="Rockwell" w:hAnsi="Rockwell"/>
          <w:sz w:val="44"/>
          <w:szCs w:val="39"/>
        </w:rPr>
        <w:t xml:space="preserve">You are invited to take part in our 25-minute online survey about your </w:t>
      </w:r>
      <w:r w:rsidR="00976AD7" w:rsidRPr="00976AD7">
        <w:rPr>
          <w:rFonts w:ascii="Rockwell" w:hAnsi="Rockwell"/>
          <w:sz w:val="44"/>
          <w:szCs w:val="39"/>
        </w:rPr>
        <w:t xml:space="preserve">social </w:t>
      </w:r>
      <w:r w:rsidRPr="00976AD7">
        <w:rPr>
          <w:rFonts w:ascii="Rockwell" w:hAnsi="Rockwell"/>
          <w:sz w:val="44"/>
          <w:szCs w:val="39"/>
        </w:rPr>
        <w:t>experiences at university. Participants may enter a prize draw with a 1 in 10 chance of winning a $30 electronic gift certificate.</w:t>
      </w:r>
    </w:p>
    <w:p w14:paraId="475BC4F1" w14:textId="4A0B0A93" w:rsidR="00B27B0C" w:rsidRDefault="00B27B0C" w:rsidP="00B27B0C">
      <w:pPr>
        <w:jc w:val="center"/>
        <w:rPr>
          <w:rStyle w:val="Hyperlink"/>
          <w:rFonts w:ascii="Rockwell" w:hAnsi="Rockwell"/>
          <w:b/>
          <w:bCs/>
          <w:sz w:val="44"/>
          <w:szCs w:val="39"/>
        </w:rPr>
      </w:pPr>
      <w:r w:rsidRPr="00976AD7">
        <w:rPr>
          <w:rFonts w:ascii="Rockwell" w:hAnsi="Rockwell"/>
          <w:b/>
          <w:bCs/>
          <w:sz w:val="44"/>
          <w:szCs w:val="39"/>
        </w:rPr>
        <w:t xml:space="preserve">For more information, visit </w:t>
      </w:r>
      <w:hyperlink r:id="rId7" w:history="1">
        <w:r w:rsidR="00976AD7" w:rsidRPr="00976AD7">
          <w:rPr>
            <w:rStyle w:val="Hyperlink"/>
            <w:rFonts w:ascii="Rockwell" w:hAnsi="Rockwell"/>
            <w:b/>
            <w:bCs/>
            <w:sz w:val="44"/>
            <w:szCs w:val="39"/>
          </w:rPr>
          <w:t>https://bit.ly/uniexperiences</w:t>
        </w:r>
      </w:hyperlink>
      <w:r w:rsidR="00976AD7" w:rsidRPr="00976AD7">
        <w:rPr>
          <w:rStyle w:val="Hyperlink"/>
          <w:rFonts w:ascii="Rockwell" w:hAnsi="Rockwell"/>
          <w:b/>
          <w:bCs/>
          <w:sz w:val="44"/>
          <w:szCs w:val="39"/>
        </w:rPr>
        <w:t xml:space="preserve"> </w:t>
      </w:r>
    </w:p>
    <w:p w14:paraId="24A18F9B" w14:textId="6C4C651C" w:rsidR="00976AD7" w:rsidRPr="00976AD7" w:rsidRDefault="00976AD7" w:rsidP="00B27B0C">
      <w:pPr>
        <w:jc w:val="center"/>
        <w:rPr>
          <w:rFonts w:ascii="Rockwell" w:hAnsi="Rockwell"/>
          <w:sz w:val="12"/>
          <w:szCs w:val="39"/>
        </w:rPr>
      </w:pPr>
      <w:r w:rsidRPr="00976AD7">
        <w:rPr>
          <w:rFonts w:ascii="Rockwell" w:hAnsi="Rockwell"/>
          <w:bCs/>
          <w:noProof/>
          <w:color w:val="0563C1" w:themeColor="hyperlink"/>
          <w:sz w:val="42"/>
          <w:szCs w:val="42"/>
          <w:lang w:eastAsia="en-AU"/>
        </w:rPr>
        <w:drawing>
          <wp:anchor distT="0" distB="0" distL="114300" distR="114300" simplePos="0" relativeHeight="251658240" behindDoc="1" locked="0" layoutInCell="1" allowOverlap="1" wp14:anchorId="18B525A4" wp14:editId="5A8DD0E6">
            <wp:simplePos x="0" y="0"/>
            <wp:positionH relativeFrom="margin">
              <wp:posOffset>5320692</wp:posOffset>
            </wp:positionH>
            <wp:positionV relativeFrom="paragraph">
              <wp:posOffset>73108</wp:posOffset>
            </wp:positionV>
            <wp:extent cx="1412240" cy="1400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t.ly_uniexperienc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8" t="11676" r="11732" b="11957"/>
                    <a:stretch/>
                  </pic:blipFill>
                  <pic:spPr bwMode="auto">
                    <a:xfrm>
                      <a:off x="0" y="0"/>
                      <a:ext cx="141224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69F2B2B" w14:textId="174C7C61" w:rsidR="00B27B0C" w:rsidRDefault="00B27B0C" w:rsidP="00976AD7">
      <w:r w:rsidRPr="00E5402C">
        <w:rPr>
          <w:noProof/>
          <w:lang w:eastAsia="en-AU"/>
        </w:rPr>
        <w:drawing>
          <wp:inline distT="0" distB="0" distL="0" distR="0" wp14:anchorId="0666EC31" wp14:editId="19F0D6F8">
            <wp:extent cx="5229054" cy="1523085"/>
            <wp:effectExtent l="0" t="0" r="0" b="127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" t="14753"/>
                    <a:stretch/>
                  </pic:blipFill>
                  <pic:spPr bwMode="auto">
                    <a:xfrm>
                      <a:off x="0" y="0"/>
                      <a:ext cx="5674076" cy="1652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A87F5" w14:textId="77777777" w:rsidR="00976AD7" w:rsidRPr="00976AD7" w:rsidRDefault="00976AD7" w:rsidP="00976AD7">
      <w:pPr>
        <w:rPr>
          <w:sz w:val="12"/>
          <w:szCs w:val="12"/>
        </w:rPr>
      </w:pPr>
    </w:p>
    <w:p w14:paraId="349F34B8" w14:textId="6B989D8C" w:rsidR="00B27B0C" w:rsidRDefault="00B27B0C" w:rsidP="00976AD7">
      <w:pPr>
        <w:jc w:val="both"/>
        <w:rPr>
          <w:rFonts w:ascii="Rockwell" w:hAnsi="Rockwell"/>
          <w:sz w:val="30"/>
          <w:szCs w:val="30"/>
        </w:rPr>
      </w:pPr>
      <w:r w:rsidRPr="00E5402C">
        <w:rPr>
          <w:rFonts w:ascii="Rockwell" w:hAnsi="Rockwell"/>
          <w:sz w:val="30"/>
          <w:szCs w:val="30"/>
        </w:rPr>
        <w:t xml:space="preserve">The Chief Investigator </w:t>
      </w:r>
      <w:r>
        <w:rPr>
          <w:rFonts w:ascii="Rockwell" w:hAnsi="Rockwell"/>
          <w:sz w:val="30"/>
          <w:szCs w:val="30"/>
        </w:rPr>
        <w:t xml:space="preserve">is </w:t>
      </w:r>
      <w:hyperlink r:id="rId10" w:history="1">
        <w:r w:rsidRPr="00FE3F2F">
          <w:rPr>
            <w:rStyle w:val="Hyperlink"/>
            <w:rFonts w:ascii="Rockwell" w:hAnsi="Rockwell"/>
            <w:sz w:val="30"/>
            <w:szCs w:val="30"/>
          </w:rPr>
          <w:t>Olivia.Evans@anu.edu.au</w:t>
        </w:r>
      </w:hyperlink>
      <w:r>
        <w:rPr>
          <w:rFonts w:ascii="Rockwell" w:hAnsi="Rockwell"/>
          <w:sz w:val="30"/>
          <w:szCs w:val="30"/>
        </w:rPr>
        <w:t xml:space="preserve"> </w:t>
      </w:r>
      <w:r w:rsidRPr="00E5402C">
        <w:rPr>
          <w:rFonts w:ascii="Rockwell" w:hAnsi="Rockwell"/>
          <w:sz w:val="30"/>
          <w:szCs w:val="30"/>
        </w:rPr>
        <w:t xml:space="preserve">This project has been approved by the </w:t>
      </w:r>
      <w:r>
        <w:rPr>
          <w:rFonts w:ascii="Rockwell" w:hAnsi="Rockwell"/>
          <w:sz w:val="30"/>
          <w:szCs w:val="30"/>
        </w:rPr>
        <w:t>Australian National University</w:t>
      </w:r>
      <w:r w:rsidRPr="00E5402C">
        <w:rPr>
          <w:rFonts w:ascii="Rockwell" w:hAnsi="Rockwell"/>
          <w:sz w:val="30"/>
          <w:szCs w:val="30"/>
        </w:rPr>
        <w:t xml:space="preserve"> Human Research Ethics Committee, Approval No </w:t>
      </w:r>
      <w:r w:rsidRPr="00B27B0C">
        <w:rPr>
          <w:rFonts w:ascii="Rockwell" w:hAnsi="Rockwell"/>
          <w:sz w:val="30"/>
          <w:szCs w:val="30"/>
        </w:rPr>
        <w:t>2021/817</w:t>
      </w:r>
    </w:p>
    <w:p w14:paraId="58E103C3" w14:textId="2C943E17" w:rsidR="00976AD7" w:rsidRPr="00E5402C" w:rsidRDefault="00976AD7" w:rsidP="00976AD7">
      <w:pPr>
        <w:jc w:val="center"/>
        <w:rPr>
          <w:sz w:val="2"/>
        </w:rPr>
      </w:pPr>
    </w:p>
    <w:tbl>
      <w:tblPr>
        <w:tblStyle w:val="TableGrid"/>
        <w:tblW w:w="6374" w:type="pct"/>
        <w:tblInd w:w="-709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115" w:type="dxa"/>
          <w:left w:w="144" w:type="dxa"/>
          <w:bottom w:w="115" w:type="dxa"/>
          <w:right w:w="144" w:type="dxa"/>
        </w:tblCellMar>
        <w:tblLook w:val="0620" w:firstRow="1" w:lastRow="0" w:firstColumn="0" w:lastColumn="0" w:noHBand="1" w:noVBand="1"/>
        <w:tblDescription w:val="Layout table for tabs"/>
      </w:tblPr>
      <w:tblGrid>
        <w:gridCol w:w="851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557"/>
      </w:tblGrid>
      <w:tr w:rsidR="00B27B0C" w14:paraId="288F1BD9" w14:textId="77777777" w:rsidTr="00F958AA">
        <w:trPr>
          <w:cantSplit/>
          <w:trHeight w:val="4118"/>
        </w:trPr>
        <w:tc>
          <w:tcPr>
            <w:tcW w:w="851" w:type="dxa"/>
            <w:textDirection w:val="tbRl"/>
            <w:vAlign w:val="center"/>
          </w:tcPr>
          <w:p w14:paraId="5AB643F2" w14:textId="15AA6A79" w:rsidR="00B27B0C" w:rsidRPr="00B27B0C" w:rsidRDefault="00733C6E" w:rsidP="00F958AA">
            <w:pPr>
              <w:spacing w:line="240" w:lineRule="exact"/>
              <w:rPr>
                <w:rStyle w:val="Hyperlink"/>
                <w:rFonts w:ascii="Rockwell" w:hAnsi="Rockwell"/>
                <w:b/>
                <w:bCs/>
              </w:rPr>
            </w:pPr>
            <w:hyperlink r:id="rId11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  <w:r w:rsidR="00D435D8">
              <w:rPr>
                <w:rFonts w:ascii="Rockwell" w:hAnsi="Rockwell"/>
                <w:b/>
                <w:bCs/>
                <w:color w:val="0563C1" w:themeColor="hyperlink"/>
                <w:sz w:val="28"/>
                <w:szCs w:val="28"/>
                <w:u w:val="single"/>
                <w:lang w:val="en-AU"/>
              </w:rPr>
              <w:t xml:space="preserve">  </w:t>
            </w:r>
            <w:r w:rsidR="00D435D8">
              <w:rPr>
                <w:rStyle w:val="Hyperlink"/>
                <w:rFonts w:ascii="Rockwell" w:hAnsi="Rockwell"/>
                <w:b/>
                <w:bCs/>
                <w:sz w:val="28"/>
                <w:szCs w:val="28"/>
              </w:rPr>
              <w:t xml:space="preserve"> </w:t>
            </w:r>
            <w:r w:rsidR="00B27B0C">
              <w:rPr>
                <w:rStyle w:val="Hyperlink"/>
                <w:rFonts w:ascii="Rockwell" w:hAnsi="Rockwel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extDirection w:val="tbRl"/>
          </w:tcPr>
          <w:p w14:paraId="1D59713C" w14:textId="77777777" w:rsidR="00B27B0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  <w:p w14:paraId="0B59C7DE" w14:textId="0FA7F2C2" w:rsidR="00B27B0C" w:rsidRDefault="00733C6E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  <w:hyperlink r:id="rId12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</w:p>
        </w:tc>
        <w:tc>
          <w:tcPr>
            <w:tcW w:w="994" w:type="dxa"/>
            <w:textDirection w:val="tbRl"/>
          </w:tcPr>
          <w:p w14:paraId="0E55448D" w14:textId="77777777" w:rsidR="00B27B0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  <w:p w14:paraId="783391D6" w14:textId="35472BC2" w:rsidR="00B27B0C" w:rsidRDefault="00733C6E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  <w:hyperlink r:id="rId13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</w:p>
        </w:tc>
        <w:tc>
          <w:tcPr>
            <w:tcW w:w="994" w:type="dxa"/>
            <w:textDirection w:val="tbRl"/>
          </w:tcPr>
          <w:p w14:paraId="6D6EBCEB" w14:textId="77777777" w:rsidR="00B27B0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  <w:p w14:paraId="4C527F14" w14:textId="16101398" w:rsidR="00B27B0C" w:rsidRDefault="00733C6E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  <w:hyperlink r:id="rId14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</w:p>
        </w:tc>
        <w:tc>
          <w:tcPr>
            <w:tcW w:w="994" w:type="dxa"/>
            <w:textDirection w:val="tbRl"/>
          </w:tcPr>
          <w:p w14:paraId="13E1F7E9" w14:textId="77777777" w:rsidR="00B27B0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  <w:p w14:paraId="5EF070B9" w14:textId="2EEBDE95" w:rsidR="00B27B0C" w:rsidRDefault="00733C6E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  <w:hyperlink r:id="rId15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</w:p>
        </w:tc>
        <w:tc>
          <w:tcPr>
            <w:tcW w:w="994" w:type="dxa"/>
            <w:textDirection w:val="tbRl"/>
          </w:tcPr>
          <w:p w14:paraId="49214332" w14:textId="77777777" w:rsidR="00B27B0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  <w:p w14:paraId="1C1BB4C6" w14:textId="5AC088A2" w:rsidR="00B27B0C" w:rsidRDefault="00733C6E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  <w:hyperlink r:id="rId16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</w:p>
        </w:tc>
        <w:tc>
          <w:tcPr>
            <w:tcW w:w="994" w:type="dxa"/>
            <w:textDirection w:val="tbRl"/>
          </w:tcPr>
          <w:p w14:paraId="6DF2E113" w14:textId="77777777" w:rsidR="00B27B0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  <w:p w14:paraId="19B18B3E" w14:textId="317D5E23" w:rsidR="00B27B0C" w:rsidRDefault="00733C6E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  <w:hyperlink r:id="rId17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</w:p>
        </w:tc>
        <w:tc>
          <w:tcPr>
            <w:tcW w:w="994" w:type="dxa"/>
            <w:textDirection w:val="tbRl"/>
          </w:tcPr>
          <w:p w14:paraId="4B378E62" w14:textId="77777777" w:rsidR="00B27B0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  <w:p w14:paraId="2D5E1CAB" w14:textId="624972EF" w:rsidR="00B27B0C" w:rsidRDefault="00733C6E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  <w:hyperlink r:id="rId18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</w:p>
        </w:tc>
        <w:tc>
          <w:tcPr>
            <w:tcW w:w="994" w:type="dxa"/>
            <w:textDirection w:val="tbRl"/>
          </w:tcPr>
          <w:p w14:paraId="0E7EA883" w14:textId="77777777" w:rsidR="00B27B0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  <w:p w14:paraId="2C135BA5" w14:textId="0AE409AC" w:rsidR="00B27B0C" w:rsidRDefault="00733C6E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  <w:hyperlink r:id="rId19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</w:p>
        </w:tc>
        <w:tc>
          <w:tcPr>
            <w:tcW w:w="994" w:type="dxa"/>
            <w:textDirection w:val="tbRl"/>
          </w:tcPr>
          <w:p w14:paraId="7DAF894D" w14:textId="77777777" w:rsidR="00B27B0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  <w:p w14:paraId="5233504C" w14:textId="57F61195" w:rsidR="00B27B0C" w:rsidRDefault="00733C6E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  <w:hyperlink r:id="rId20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</w:p>
        </w:tc>
        <w:tc>
          <w:tcPr>
            <w:tcW w:w="994" w:type="dxa"/>
            <w:textDirection w:val="tbRl"/>
          </w:tcPr>
          <w:p w14:paraId="159C613B" w14:textId="77777777" w:rsidR="00B27B0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  <w:p w14:paraId="2B4AE44F" w14:textId="1B7E55B7" w:rsidR="00B27B0C" w:rsidRDefault="00733C6E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  <w:hyperlink r:id="rId21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</w:p>
        </w:tc>
        <w:tc>
          <w:tcPr>
            <w:tcW w:w="994" w:type="dxa"/>
            <w:textDirection w:val="tbRl"/>
          </w:tcPr>
          <w:p w14:paraId="7325764D" w14:textId="77777777" w:rsidR="00B27B0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  <w:p w14:paraId="7F384C5F" w14:textId="7D63E931" w:rsidR="00B27B0C" w:rsidRPr="00E5402C" w:rsidRDefault="00733C6E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  <w:hyperlink r:id="rId22" w:history="1">
              <w:r w:rsidR="00D435D8" w:rsidRPr="00FE3F2F">
                <w:rPr>
                  <w:rStyle w:val="Hyperlink"/>
                  <w:rFonts w:ascii="Rockwell" w:hAnsi="Rockwell"/>
                  <w:b/>
                  <w:bCs/>
                  <w:sz w:val="28"/>
                  <w:szCs w:val="28"/>
                  <w:lang w:val="en-AU"/>
                </w:rPr>
                <w:t>https://bit.ly/uniexperiences</w:t>
              </w:r>
            </w:hyperlink>
          </w:p>
        </w:tc>
        <w:tc>
          <w:tcPr>
            <w:tcW w:w="1557" w:type="dxa"/>
            <w:textDirection w:val="tbRl"/>
          </w:tcPr>
          <w:p w14:paraId="2DD6E800" w14:textId="77777777" w:rsidR="00B27B0C" w:rsidRPr="00E5402C" w:rsidRDefault="00B27B0C" w:rsidP="00F958AA">
            <w:pPr>
              <w:spacing w:line="240" w:lineRule="exact"/>
              <w:rPr>
                <w:rFonts w:ascii="Rockwell" w:hAnsi="Rockwel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52C1120" w14:textId="77777777" w:rsidR="00F972C9" w:rsidRDefault="00F972C9" w:rsidP="00976AD7"/>
    <w:sectPr w:rsidR="00F972C9" w:rsidSect="00E54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0C"/>
    <w:rsid w:val="00733C6E"/>
    <w:rsid w:val="00976AD7"/>
    <w:rsid w:val="00B27B0C"/>
    <w:rsid w:val="00C1562F"/>
    <w:rsid w:val="00D435D8"/>
    <w:rsid w:val="00F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D3E1"/>
  <w15:chartTrackingRefBased/>
  <w15:docId w15:val="{8F495F28-0213-4A3B-AA0F-00B28D2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B0C"/>
    <w:rPr>
      <w:color w:val="0563C1" w:themeColor="hyperlink"/>
      <w:u w:val="single"/>
    </w:rPr>
  </w:style>
  <w:style w:type="table" w:styleId="TableGrid">
    <w:name w:val="Table Grid"/>
    <w:basedOn w:val="TableNormal"/>
    <w:rsid w:val="00B27B0C"/>
    <w:pPr>
      <w:spacing w:after="0" w:line="240" w:lineRule="auto"/>
    </w:pPr>
    <w:rPr>
      <w:rFonts w:eastAsiaTheme="minorEastAsia" w:cs="Times New Roman"/>
      <w:color w:val="000000" w:themeColor="text1"/>
      <w:sz w:val="1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7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uniexperiences" TargetMode="External"/><Relationship Id="rId18" Type="http://schemas.openxmlformats.org/officeDocument/2006/relationships/hyperlink" Target="https://bit.ly/uniexperien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t.ly/uniexperiences" TargetMode="External"/><Relationship Id="rId7" Type="http://schemas.openxmlformats.org/officeDocument/2006/relationships/hyperlink" Target="https://bit.ly/uniexperiences" TargetMode="External"/><Relationship Id="rId12" Type="http://schemas.openxmlformats.org/officeDocument/2006/relationships/hyperlink" Target="https://bit.ly/uniexperiences" TargetMode="External"/><Relationship Id="rId17" Type="http://schemas.openxmlformats.org/officeDocument/2006/relationships/hyperlink" Target="https://bit.ly/uniexperien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uniexperiences" TargetMode="External"/><Relationship Id="rId20" Type="http://schemas.openxmlformats.org/officeDocument/2006/relationships/hyperlink" Target="https://bit.ly/uniexperien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uniexperience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it.ly/uniexperience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livia.Evans@anu.edu.au" TargetMode="External"/><Relationship Id="rId19" Type="http://schemas.openxmlformats.org/officeDocument/2006/relationships/hyperlink" Target="https://bit.ly/uniexperiences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bit.ly/uniexperiences" TargetMode="External"/><Relationship Id="rId22" Type="http://schemas.openxmlformats.org/officeDocument/2006/relationships/hyperlink" Target="https://bit.ly/uniexperi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e2885-58e1-4e94-9dc7-f83158e7ef28" xsi:nil="true"/>
    <lcf76f155ced4ddcb4097134ff3c332f xmlns="a49e0842-3df5-4241-ba15-d67b370da6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D7056B5F994FB2C73F6118EDA9D4" ma:contentTypeVersion="14" ma:contentTypeDescription="Create a new document." ma:contentTypeScope="" ma:versionID="336d07f606ab83eaeab14a55dcf696be">
  <xsd:schema xmlns:xsd="http://www.w3.org/2001/XMLSchema" xmlns:xs="http://www.w3.org/2001/XMLSchema" xmlns:p="http://schemas.microsoft.com/office/2006/metadata/properties" xmlns:ns2="a49e0842-3df5-4241-ba15-d67b370da6d4" xmlns:ns3="c30e2885-58e1-4e94-9dc7-f83158e7ef28" targetNamespace="http://schemas.microsoft.com/office/2006/metadata/properties" ma:root="true" ma:fieldsID="f65111029f1307e0fbc6a4d8436136c7" ns2:_="" ns3:_="">
    <xsd:import namespace="a49e0842-3df5-4241-ba15-d67b370da6d4"/>
    <xsd:import namespace="c30e2885-58e1-4e94-9dc7-f83158e7e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e0842-3df5-4241-ba15-d67b370d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0858339-22dc-49f9-bed0-4b2c0ae49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2885-58e1-4e94-9dc7-f83158e7ef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684fee-c21f-4ec8-aa68-e8c78b319c0a}" ma:internalName="TaxCatchAll" ma:showField="CatchAllData" ma:web="84f63562-5009-4d8f-83a2-4381aa00f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1A316-E0E5-4FB1-9B5F-3D0141F8FE5B}">
  <ds:schemaRefs>
    <ds:schemaRef ds:uri="a49e0842-3df5-4241-ba15-d67b370da6d4"/>
    <ds:schemaRef ds:uri="http://purl.org/dc/terms/"/>
    <ds:schemaRef ds:uri="http://schemas.openxmlformats.org/package/2006/metadata/core-properties"/>
    <ds:schemaRef ds:uri="c30e2885-58e1-4e94-9dc7-f83158e7ef2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865460-0E98-45F8-AA2D-D7382A553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BE8B5-E3B0-4A3F-BBBF-900698C4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e0842-3df5-4241-ba15-d67b370da6d4"/>
    <ds:schemaRef ds:uri="c30e2885-58e1-4e94-9dc7-f83158e7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Hardacre</dc:creator>
  <cp:keywords/>
  <dc:description/>
  <cp:lastModifiedBy>Stephanie Hardacre</cp:lastModifiedBy>
  <cp:revision>3</cp:revision>
  <dcterms:created xsi:type="dcterms:W3CDTF">2022-06-20T02:14:00Z</dcterms:created>
  <dcterms:modified xsi:type="dcterms:W3CDTF">2022-06-20T02:45:00Z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0x010100C403D7056B5F994FB2C73F6118EDA9D4</vt:lpwstr>
  </property>
  <property fmtid="{D5CDD505-2E9C-101B-9397-08002B2CF9AE}" pid="3" name="MediaServiceImageTags">
    <vt:lpwstr/>
  </property>
</Properties>
</file>